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3D" w:rsidRPr="008E513D" w:rsidRDefault="008E513D" w:rsidP="008E513D">
      <w:pPr>
        <w:pStyle w:val="NoSpacing"/>
        <w:rPr>
          <w:b/>
        </w:rPr>
      </w:pPr>
      <w:r w:rsidRPr="008E513D">
        <w:rPr>
          <w:b/>
        </w:rPr>
        <w:t>POLICIES ON FUNDRAISING, FOOD SALES, AND FOOD PURCHASE</w:t>
      </w:r>
    </w:p>
    <w:p w:rsidR="008E513D" w:rsidRDefault="008E513D" w:rsidP="008E513D">
      <w:pPr>
        <w:pStyle w:val="NoSpacing"/>
      </w:pPr>
    </w:p>
    <w:p w:rsidR="008E513D" w:rsidRPr="008E513D" w:rsidRDefault="008E513D" w:rsidP="008E513D">
      <w:pPr>
        <w:pStyle w:val="NoSpacing"/>
        <w:rPr>
          <w:b/>
        </w:rPr>
      </w:pPr>
      <w:r w:rsidRPr="008E513D">
        <w:rPr>
          <w:b/>
        </w:rPr>
        <w:t>Fundraising: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No fundraising can occur without being a registered student organization, ex, Phi Mu Alpha.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The sale of food must be limited to certain items labeled and displayed a certain way.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There must be accurate records kept of money brought in and how it was spent.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All funds must go to a university foundation account.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All organizations must file a service activity report.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What this means to music: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All fundraising events must be cleared by the chair.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Chair will not give permission unless all policies are met in advance.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Breaking policy will result in cancelation of an event and any future events.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The above is just is very small part of the policy--all faculty need to comply with the following: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https://www.wright.edu/student-handbook/student-organizations-policies-and-procedures/fundraising-policy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https://www.wright.edu/wrightway/5301</w:t>
      </w:r>
      <w:bookmarkStart w:id="0" w:name="_GoBack"/>
      <w:bookmarkEnd w:id="0"/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</w:p>
    <w:p w:rsidR="008E513D" w:rsidRPr="008E513D" w:rsidRDefault="008E513D" w:rsidP="008E513D">
      <w:pPr>
        <w:pStyle w:val="NoSpacing"/>
        <w:rPr>
          <w:b/>
        </w:rPr>
      </w:pPr>
      <w:r w:rsidRPr="008E513D">
        <w:rPr>
          <w:b/>
        </w:rPr>
        <w:t>Food on Campus:</w:t>
      </w:r>
    </w:p>
    <w:p w:rsidR="008E513D" w:rsidRDefault="008E513D" w:rsidP="008E513D">
      <w:pPr>
        <w:pStyle w:val="NoSpacing"/>
      </w:pPr>
    </w:p>
    <w:p w:rsidR="008E513D" w:rsidRDefault="008E513D" w:rsidP="008E513D">
      <w:pPr>
        <w:pStyle w:val="NoSpacing"/>
      </w:pPr>
      <w:r>
        <w:t>No food can be brought on campus for an event unless it is scheduled through the WSU food service provider.</w:t>
      </w:r>
    </w:p>
    <w:p w:rsidR="008E513D" w:rsidRDefault="008E513D" w:rsidP="008E513D">
      <w:pPr>
        <w:pStyle w:val="NoSpacing"/>
      </w:pPr>
    </w:p>
    <w:p w:rsidR="0049401D" w:rsidRDefault="008E513D" w:rsidP="008E513D">
      <w:pPr>
        <w:pStyle w:val="NoSpacing"/>
      </w:pPr>
      <w:r>
        <w:t>If you want to have food at an event, ex. Tri-State and pizza, there is a procedure to follow first.</w:t>
      </w:r>
    </w:p>
    <w:sectPr w:rsidR="00494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3D"/>
    <w:rsid w:val="00012643"/>
    <w:rsid w:val="000532B4"/>
    <w:rsid w:val="00057D13"/>
    <w:rsid w:val="00092946"/>
    <w:rsid w:val="00095C1F"/>
    <w:rsid w:val="00101FB8"/>
    <w:rsid w:val="0012236E"/>
    <w:rsid w:val="00135AE2"/>
    <w:rsid w:val="0016334C"/>
    <w:rsid w:val="00192698"/>
    <w:rsid w:val="001D49A6"/>
    <w:rsid w:val="001E66DF"/>
    <w:rsid w:val="001F7BA9"/>
    <w:rsid w:val="00204E17"/>
    <w:rsid w:val="00266F84"/>
    <w:rsid w:val="00290B1A"/>
    <w:rsid w:val="002B0B60"/>
    <w:rsid w:val="002B535D"/>
    <w:rsid w:val="002D6109"/>
    <w:rsid w:val="00311749"/>
    <w:rsid w:val="00350368"/>
    <w:rsid w:val="00357045"/>
    <w:rsid w:val="00373808"/>
    <w:rsid w:val="003C2FB2"/>
    <w:rsid w:val="003D1FB9"/>
    <w:rsid w:val="004653E5"/>
    <w:rsid w:val="0049401D"/>
    <w:rsid w:val="00494110"/>
    <w:rsid w:val="004A39F8"/>
    <w:rsid w:val="004E7291"/>
    <w:rsid w:val="005772AC"/>
    <w:rsid w:val="00580AD5"/>
    <w:rsid w:val="00594112"/>
    <w:rsid w:val="005953B7"/>
    <w:rsid w:val="005B1C95"/>
    <w:rsid w:val="005D392F"/>
    <w:rsid w:val="005E308C"/>
    <w:rsid w:val="00604D9F"/>
    <w:rsid w:val="006410A4"/>
    <w:rsid w:val="00685C07"/>
    <w:rsid w:val="00694324"/>
    <w:rsid w:val="006F0376"/>
    <w:rsid w:val="00712B1C"/>
    <w:rsid w:val="00715604"/>
    <w:rsid w:val="0076222D"/>
    <w:rsid w:val="007D564B"/>
    <w:rsid w:val="007F5916"/>
    <w:rsid w:val="007F7460"/>
    <w:rsid w:val="008077C2"/>
    <w:rsid w:val="00820984"/>
    <w:rsid w:val="008532E0"/>
    <w:rsid w:val="008C14C5"/>
    <w:rsid w:val="008C7E97"/>
    <w:rsid w:val="008E513D"/>
    <w:rsid w:val="00971BD6"/>
    <w:rsid w:val="009A7B66"/>
    <w:rsid w:val="00A02D33"/>
    <w:rsid w:val="00A12E25"/>
    <w:rsid w:val="00A54AAA"/>
    <w:rsid w:val="00A82B67"/>
    <w:rsid w:val="00AB3B5C"/>
    <w:rsid w:val="00B02FC9"/>
    <w:rsid w:val="00B740BB"/>
    <w:rsid w:val="00BB3A18"/>
    <w:rsid w:val="00BC6058"/>
    <w:rsid w:val="00C00A76"/>
    <w:rsid w:val="00C26367"/>
    <w:rsid w:val="00D16E0F"/>
    <w:rsid w:val="00D213D9"/>
    <w:rsid w:val="00D44BCD"/>
    <w:rsid w:val="00D453B0"/>
    <w:rsid w:val="00D57254"/>
    <w:rsid w:val="00D70FB2"/>
    <w:rsid w:val="00D8080F"/>
    <w:rsid w:val="00DE34C8"/>
    <w:rsid w:val="00E7539F"/>
    <w:rsid w:val="00E8193C"/>
    <w:rsid w:val="00E90520"/>
    <w:rsid w:val="00E91EE5"/>
    <w:rsid w:val="00F01FC2"/>
    <w:rsid w:val="00F17B67"/>
    <w:rsid w:val="00F47181"/>
    <w:rsid w:val="00F61814"/>
    <w:rsid w:val="00F64021"/>
    <w:rsid w:val="00F814C6"/>
    <w:rsid w:val="00FA0C02"/>
    <w:rsid w:val="00FD233F"/>
    <w:rsid w:val="00FD422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2AE50-A2D2-4602-9473-500B0C3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Neace</dc:creator>
  <cp:keywords/>
  <dc:description/>
  <cp:lastModifiedBy>Amy Neace</cp:lastModifiedBy>
  <cp:revision>1</cp:revision>
  <dcterms:created xsi:type="dcterms:W3CDTF">2015-10-01T18:18:00Z</dcterms:created>
  <dcterms:modified xsi:type="dcterms:W3CDTF">2015-10-01T18:26:00Z</dcterms:modified>
</cp:coreProperties>
</file>